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197AEE" w:rsidP="00197AEE">
      <w:pPr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2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197AEE" w:rsidRDefault="00197AEE" w:rsidP="00197AEE">
      <w:pPr>
        <w:jc w:val="center"/>
        <w:rPr>
          <w:b/>
        </w:rPr>
      </w:pPr>
      <w:r>
        <w:rPr>
          <w:b/>
        </w:rPr>
        <w:t>«Саратовский</w:t>
      </w:r>
      <w:r>
        <w:rPr>
          <w:b/>
          <w:spacing w:val="-2"/>
        </w:rPr>
        <w:t xml:space="preserve"> </w:t>
      </w:r>
      <w:r>
        <w:rPr>
          <w:b/>
        </w:rPr>
        <w:t>государственный</w:t>
      </w:r>
      <w:r>
        <w:rPr>
          <w:b/>
          <w:spacing w:val="-2"/>
        </w:rPr>
        <w:t xml:space="preserve"> </w:t>
      </w:r>
      <w:r>
        <w:rPr>
          <w:b/>
        </w:rPr>
        <w:t>аграрный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1"/>
        </w:rPr>
        <w:t xml:space="preserve"> </w:t>
      </w:r>
      <w:r>
        <w:rPr>
          <w:b/>
        </w:rPr>
        <w:t>имени</w:t>
      </w:r>
      <w:r>
        <w:rPr>
          <w:b/>
          <w:spacing w:val="-4"/>
        </w:rPr>
        <w:t xml:space="preserve"> </w:t>
      </w:r>
      <w:r>
        <w:rPr>
          <w:b/>
        </w:rPr>
        <w:t>Н.И.</w:t>
      </w:r>
      <w:r>
        <w:rPr>
          <w:b/>
          <w:spacing w:val="-5"/>
        </w:rPr>
        <w:t xml:space="preserve"> </w:t>
      </w:r>
      <w:r>
        <w:rPr>
          <w:b/>
        </w:rPr>
        <w:t>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r>
              <w:rPr>
                <w:sz w:val="24"/>
              </w:rPr>
              <w:t>Сроки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197AEE" w:rsidP="00E77DE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r>
              <w:rPr>
                <w:sz w:val="24"/>
              </w:rPr>
              <w:t>Место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Агрономия</w:t>
            </w:r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ЗРиФК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Б-А-302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  <w:u w:val="single"/>
              </w:rPr>
              <w:t>очная</w:t>
            </w:r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spacing w:before="216"/>
        <w:ind w:left="1102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ГАУ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410012,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1</w:t>
      </w:r>
    </w:p>
    <w:p w:rsidR="00197AEE" w:rsidRDefault="00197AEE" w:rsidP="00197AEE">
      <w:pPr>
        <w:rPr>
          <w:sz w:val="24"/>
        </w:rPr>
      </w:pP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F76F4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197AEE" w:rsidRPr="00F76F47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76F47">
        <w:rPr>
          <w:sz w:val="26"/>
          <w:szCs w:val="26"/>
          <w:lang w:eastAsia="ko-KR"/>
        </w:rPr>
        <w:t>ФГБОУ ВО Саратовский ГАУ</w:t>
      </w:r>
    </w:p>
    <w:p w:rsidR="00197AEE" w:rsidRDefault="00197AEE" w:rsidP="00197AEE">
      <w:pPr>
        <w:jc w:val="both"/>
        <w:rPr>
          <w:sz w:val="26"/>
          <w:szCs w:val="26"/>
          <w:lang w:eastAsia="ko-KR"/>
        </w:rPr>
      </w:pPr>
      <w:r w:rsidRPr="00F76F47">
        <w:rPr>
          <w:sz w:val="26"/>
          <w:szCs w:val="26"/>
          <w:lang w:eastAsia="ko-KR"/>
        </w:rPr>
        <w:t>410012, Саратов, Театральная площадь,1</w:t>
      </w:r>
    </w:p>
    <w:p w:rsidR="00197AEE" w:rsidRDefault="00197AEE" w:rsidP="00197AEE">
      <w:pPr>
        <w:jc w:val="both"/>
        <w:rPr>
          <w:sz w:val="24"/>
        </w:rPr>
        <w:sectPr w:rsidR="00197AEE" w:rsidSect="00F76F47">
          <w:pgSz w:w="11910" w:h="16840"/>
          <w:pgMar w:top="851" w:right="851" w:bottom="851" w:left="1418" w:header="0" w:footer="697" w:gutter="0"/>
          <w:cols w:space="720"/>
          <w:docGrid w:linePitch="299"/>
        </w:sectPr>
      </w:pPr>
    </w:p>
    <w:p w:rsidR="00197AEE" w:rsidRPr="00FC5ECB" w:rsidRDefault="00197AEE" w:rsidP="00197AEE">
      <w:pPr>
        <w:widowControl/>
        <w:autoSpaceDE/>
        <w:autoSpaceDN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197AEE" w:rsidRPr="00FC5ECB" w:rsidRDefault="00197AEE" w:rsidP="00197AEE">
      <w:pPr>
        <w:widowControl/>
        <w:autoSpaceDE/>
        <w:autoSpaceDN/>
        <w:jc w:val="center"/>
        <w:rPr>
          <w:b/>
          <w:sz w:val="26"/>
          <w:szCs w:val="26"/>
          <w:u w:val="single"/>
          <w:lang w:eastAsia="ko-KR"/>
        </w:rPr>
      </w:pPr>
      <w:r w:rsidRPr="00FC5ECB">
        <w:rPr>
          <w:b/>
          <w:sz w:val="24"/>
          <w:szCs w:val="24"/>
          <w:u w:val="single"/>
          <w:lang w:eastAsia="ru-RU"/>
        </w:rPr>
        <w:t>ТЕХНОЛОГИЧЕСКАЯ ПРАКТИКА</w:t>
      </w: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3"/>
        <w:gridCol w:w="6365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197AEE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Б-А-ЗРиФК 302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97AEE" w:rsidRPr="00FC5ECB" w:rsidTr="00E77DE4">
        <w:trPr>
          <w:jc w:val="center"/>
        </w:trPr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286A3F">
        <w:rPr>
          <w:sz w:val="26"/>
          <w:szCs w:val="26"/>
          <w:lang w:eastAsia="ko-KR"/>
        </w:rPr>
        <w:t>Д</w:t>
      </w:r>
      <w:r w:rsidRPr="00FC5ECB">
        <w:rPr>
          <w:sz w:val="26"/>
          <w:szCs w:val="26"/>
          <w:lang w:eastAsia="ko-KR"/>
        </w:rPr>
        <w:t>екан</w:t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C5ECB">
        <w:rPr>
          <w:sz w:val="26"/>
          <w:szCs w:val="26"/>
          <w:lang w:eastAsia="ko-KR"/>
        </w:rPr>
        <w:t xml:space="preserve">агрономического </w:t>
      </w:r>
      <w:r>
        <w:rPr>
          <w:sz w:val="26"/>
          <w:szCs w:val="26"/>
          <w:lang w:eastAsia="ko-KR"/>
        </w:rPr>
        <w:t>факультета_________________</w:t>
      </w:r>
      <w:r w:rsidRPr="00FC5ECB">
        <w:rPr>
          <w:sz w:val="26"/>
          <w:szCs w:val="26"/>
          <w:lang w:eastAsia="ko-KR"/>
        </w:rPr>
        <w:t xml:space="preserve"> /______________________/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197AEE" w:rsidRPr="00FC5ECB" w:rsidRDefault="00197AEE" w:rsidP="00197A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pacing w:val="-57"/>
          <w:sz w:val="24"/>
        </w:rPr>
      </w:pPr>
      <w:r>
        <w:rPr>
          <w:b/>
          <w:sz w:val="24"/>
        </w:rPr>
        <w:lastRenderedPageBreak/>
        <w:t>Приложение 5</w:t>
      </w:r>
      <w:r>
        <w:rPr>
          <w:b/>
          <w:spacing w:val="-57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E77DE4">
        <w:tc>
          <w:tcPr>
            <w:tcW w:w="5068" w:type="dxa"/>
            <w:shd w:val="clear" w:color="auto" w:fill="auto"/>
          </w:tcPr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«______» ___________________20_____г.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286A3F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4. 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color w:val="000000"/>
          <w:sz w:val="28"/>
          <w:szCs w:val="28"/>
          <w:lang w:eastAsia="ru-RU"/>
        </w:rPr>
        <w:t xml:space="preserve">5. Провести </w:t>
      </w:r>
      <w:r w:rsidRPr="00286A3F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>Ф.И.О. обучающегося)   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>Ф.И.О., должность)   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_______________20________г.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>Ф.И.О., должность)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_______________20________г.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286A3F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197AEE">
      <w:pPr>
        <w:spacing w:before="71" w:line="400" w:lineRule="auto"/>
        <w:ind w:left="7335" w:right="513" w:firstLine="1565"/>
        <w:rPr>
          <w:b/>
          <w:sz w:val="24"/>
        </w:rPr>
      </w:pPr>
      <w:r>
        <w:rPr>
          <w:b/>
          <w:sz w:val="24"/>
        </w:rPr>
        <w:lastRenderedPageBreak/>
        <w:t>Приложение 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r>
              <w:rPr>
                <w:sz w:val="24"/>
              </w:rPr>
              <w:t>Раздел (этап)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E77DE4">
            <w:pPr>
              <w:pStyle w:val="TableParagraph"/>
              <w:ind w:left="132" w:right="120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Продолжитель-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ность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Default="00197AEE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7AEE" w:rsidTr="00E77DE4">
        <w:trPr>
          <w:trHeight w:val="796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</w:p>
        </w:tc>
        <w:tc>
          <w:tcPr>
            <w:tcW w:w="4866" w:type="dxa"/>
            <w:tcBorders>
              <w:bottom w:val="nil"/>
            </w:tcBorders>
          </w:tcPr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 учетов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  <w:p w:rsidR="00197AEE" w:rsidRDefault="00197AEE" w:rsidP="00E77DE4">
            <w:pPr>
              <w:pStyle w:val="TableParagraph"/>
              <w:tabs>
                <w:tab w:val="left" w:pos="1069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</w:rPr>
              <w:tab/>
              <w:t>»</w:t>
            </w:r>
          </w:p>
        </w:tc>
        <w:tc>
          <w:tcPr>
            <w:tcW w:w="1984" w:type="dxa"/>
          </w:tcPr>
          <w:p w:rsidR="00197AEE" w:rsidRDefault="00197AEE" w:rsidP="00E77DE4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197AEE" w:rsidTr="00E77DE4">
        <w:trPr>
          <w:trHeight w:val="551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</w:p>
        </w:tc>
        <w:tc>
          <w:tcPr>
            <w:tcW w:w="4866" w:type="dxa"/>
            <w:tcBorders>
              <w:top w:val="nil"/>
            </w:tcBorders>
          </w:tcPr>
          <w:p w:rsidR="00197AEE" w:rsidRDefault="00197AEE" w:rsidP="00197AE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197AEE" w:rsidRDefault="00197AEE" w:rsidP="00197AE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984" w:type="dxa"/>
          </w:tcPr>
          <w:p w:rsidR="00197AEE" w:rsidRDefault="00197AEE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pStyle w:val="a3"/>
        <w:spacing w:before="3"/>
        <w:rPr>
          <w:b/>
          <w:sz w:val="21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69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71"/>
        <w:ind w:left="7335" w:right="513" w:firstLine="1565"/>
        <w:rPr>
          <w:b/>
          <w:sz w:val="24"/>
        </w:rPr>
      </w:pPr>
      <w:r>
        <w:rPr>
          <w:b/>
          <w:sz w:val="24"/>
        </w:rPr>
        <w:lastRenderedPageBreak/>
        <w:t>Приложение 7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3"/>
          <w:tab w:val="left" w:pos="8702"/>
          <w:tab w:val="left" w:pos="9542"/>
        </w:tabs>
        <w:ind w:left="5401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97AEE" w:rsidTr="00E77DE4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</w:pPr>
          </w:p>
        </w:tc>
      </w:tr>
      <w:tr w:rsidR="00197AEE" w:rsidTr="00E77DE4">
        <w:trPr>
          <w:trHeight w:val="1103"/>
        </w:trPr>
        <w:tc>
          <w:tcPr>
            <w:tcW w:w="2093" w:type="dxa"/>
            <w:vMerge w:val="restart"/>
          </w:tcPr>
          <w:p w:rsidR="00197AEE" w:rsidRDefault="00197AEE" w:rsidP="00E77DE4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</w:pPr>
          </w:p>
        </w:tc>
      </w:tr>
      <w:tr w:rsidR="00197AEE" w:rsidTr="00E77DE4">
        <w:trPr>
          <w:trHeight w:val="551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</w:pPr>
          </w:p>
        </w:tc>
      </w:tr>
      <w:tr w:rsidR="00197AEE" w:rsidTr="00E77DE4">
        <w:trPr>
          <w:trHeight w:val="261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702" w:type="dxa"/>
            <w:vMerge w:val="restart"/>
          </w:tcPr>
          <w:p w:rsidR="00197AEE" w:rsidRDefault="00197AEE" w:rsidP="00E77DE4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558" w:type="dxa"/>
            <w:vMerge w:val="restart"/>
          </w:tcPr>
          <w:p w:rsidR="00197AEE" w:rsidRDefault="00197AEE" w:rsidP="00E77DE4">
            <w:pPr>
              <w:pStyle w:val="TableParagraph"/>
            </w:pPr>
          </w:p>
        </w:tc>
      </w:tr>
      <w:tr w:rsidR="00197AEE" w:rsidTr="00E77DE4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</w:tr>
      <w:tr w:rsidR="00197AEE" w:rsidTr="00E77DE4">
        <w:trPr>
          <w:trHeight w:val="795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проведение</w:t>
            </w:r>
            <w:r w:rsidRPr="00197AEE">
              <w:rPr>
                <w:spacing w:val="7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исследований  </w:t>
            </w:r>
            <w:r w:rsidRPr="00197AEE">
              <w:rPr>
                <w:spacing w:val="10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по  </w:t>
            </w:r>
            <w:r w:rsidRPr="00197AEE">
              <w:rPr>
                <w:spacing w:val="9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теме</w:t>
            </w:r>
          </w:p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ВКР</w:t>
            </w:r>
            <w:r w:rsidRPr="00197AEE">
              <w:rPr>
                <w:spacing w:val="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«___________________________</w:t>
            </w:r>
            <w:r w:rsidRPr="00197AEE">
              <w:rPr>
                <w:sz w:val="24"/>
                <w:u w:val="single"/>
                <w:lang w:val="ru-RU"/>
              </w:rPr>
              <w:tab/>
              <w:t>_____________________________________________________________</w:t>
            </w:r>
            <w:r w:rsidRPr="00197AEE">
              <w:rPr>
                <w:sz w:val="24"/>
                <w:lang w:val="ru-RU"/>
              </w:rPr>
              <w:t>________________________________»</w:t>
            </w:r>
          </w:p>
        </w:tc>
        <w:tc>
          <w:tcPr>
            <w:tcW w:w="1702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rPr>
                <w:sz w:val="20"/>
              </w:rPr>
            </w:pPr>
          </w:p>
        </w:tc>
      </w:tr>
      <w:tr w:rsidR="00197AEE" w:rsidTr="00E77DE4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:rsidR="00197AEE" w:rsidRDefault="00197AEE" w:rsidP="00197AEE">
      <w:pPr>
        <w:pStyle w:val="a3"/>
        <w:spacing w:before="2"/>
        <w:rPr>
          <w:b/>
          <w:sz w:val="16"/>
        </w:r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5"/>
        <w:gridCol w:w="2370"/>
        <w:gridCol w:w="2451"/>
      </w:tblGrid>
      <w:tr w:rsidR="00197AEE" w:rsidTr="00E77DE4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15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21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197AEE" w:rsidTr="00E77DE4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spacing w:before="6"/>
              <w:ind w:left="114" w:right="9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выполнено/не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2451" w:type="dxa"/>
          </w:tcPr>
          <w:p w:rsidR="00197AEE" w:rsidRDefault="00197AEE" w:rsidP="00E77DE4">
            <w:pPr>
              <w:pStyle w:val="TableParagraph"/>
              <w:spacing w:before="6"/>
              <w:ind w:left="80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197AEE" w:rsidTr="00E77DE4">
        <w:trPr>
          <w:trHeight w:val="1932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20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:rsidR="00197AEE" w:rsidRDefault="00197AEE" w:rsidP="00197AEE">
      <w:pPr>
        <w:pStyle w:val="a3"/>
        <w:spacing w:before="2"/>
        <w:rPr>
          <w:b/>
          <w:sz w:val="16"/>
        </w:r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t>ЭСКИЗ</w:t>
      </w:r>
      <w:bookmarkStart w:id="0" w:name="_GoBack"/>
      <w:bookmarkEnd w:id="0"/>
      <w:r>
        <w:rPr>
          <w:b/>
          <w:sz w:val="24"/>
        </w:rPr>
        <w:t>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97AEE"/>
    <w:rsid w:val="004A1BB0"/>
    <w:rsid w:val="00B67D32"/>
    <w:rsid w:val="00C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089B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2021-12-15T10:14:00Z</dcterms:created>
  <dcterms:modified xsi:type="dcterms:W3CDTF">2021-12-15T10:21:00Z</dcterms:modified>
</cp:coreProperties>
</file>